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992ED" w14:textId="77777777" w:rsidR="0040527A" w:rsidRDefault="0040527A" w:rsidP="0040527A">
      <w:pPr>
        <w:pStyle w:val="a3"/>
      </w:pPr>
      <w:r>
        <w:rPr>
          <w:rFonts w:hint="eastAsia"/>
        </w:rPr>
        <w:t>心理学部</w:t>
      </w:r>
      <w:r>
        <w:t>2020-2021</w:t>
      </w:r>
      <w:r>
        <w:rPr>
          <w:rFonts w:hint="eastAsia"/>
        </w:rPr>
        <w:t>学年第一学期学生勤工助学岗位招聘</w:t>
      </w:r>
    </w:p>
    <w:p w14:paraId="09F675F4" w14:textId="77777777" w:rsidR="0040527A" w:rsidRDefault="0040527A" w:rsidP="0040527A">
      <w:pPr>
        <w:pStyle w:val="a3"/>
      </w:pPr>
      <w:r>
        <w:rPr>
          <w:rFonts w:hint="eastAsia"/>
        </w:rPr>
        <w:t>助管岗位职责汇总</w:t>
      </w:r>
    </w:p>
    <w:p w14:paraId="4F17BBAD" w14:textId="77777777" w:rsidR="0040527A" w:rsidRDefault="0040527A" w:rsidP="0040527A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教务工作助管</w:t>
      </w:r>
    </w:p>
    <w:p w14:paraId="5C87B1DD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一、岗位职责</w:t>
      </w:r>
    </w:p>
    <w:p w14:paraId="5CBF5934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1、协助学院本科生教务秘书、研究生教务秘书开展工作；</w:t>
      </w:r>
    </w:p>
    <w:p w14:paraId="33CE0BA3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2、负责教学文件的编辑、教学信息整理；</w:t>
      </w:r>
    </w:p>
    <w:p w14:paraId="02A14DB3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3、协助教学课程和教室安排；</w:t>
      </w:r>
    </w:p>
    <w:p w14:paraId="012E8B92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4、协助管理各类课程助教等。</w:t>
      </w:r>
    </w:p>
    <w:p w14:paraId="71AD14B7" w14:textId="77777777" w:rsidR="0040527A" w:rsidRDefault="0040527A" w:rsidP="0040527A">
      <w:pPr>
        <w:spacing w:line="360" w:lineRule="auto"/>
        <w:jc w:val="left"/>
        <w:rPr>
          <w:b/>
          <w:sz w:val="28"/>
          <w:szCs w:val="28"/>
        </w:rPr>
      </w:pPr>
    </w:p>
    <w:p w14:paraId="52AE6C7E" w14:textId="77777777" w:rsidR="0040527A" w:rsidRDefault="0040527A" w:rsidP="0040527A">
      <w:pPr>
        <w:spacing w:line="360" w:lineRule="auto"/>
        <w:jc w:val="left"/>
        <w:rPr>
          <w:b/>
          <w:color w:val="7030A0"/>
          <w:sz w:val="28"/>
          <w:szCs w:val="28"/>
        </w:rPr>
      </w:pPr>
      <w:r>
        <w:rPr>
          <w:rFonts w:hint="eastAsia"/>
          <w:b/>
          <w:color w:val="7030A0"/>
          <w:sz w:val="28"/>
          <w:szCs w:val="28"/>
        </w:rPr>
        <w:t>本科生事务工作助管</w:t>
      </w:r>
    </w:p>
    <w:p w14:paraId="0884FF69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一、岗位要求</w:t>
      </w:r>
    </w:p>
    <w:p w14:paraId="71470641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1、有较强责任感、使命感、服务意识和奉献意识；</w:t>
      </w:r>
    </w:p>
    <w:p w14:paraId="4CC7E4C6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2、有较强的组织能力和协调沟通能力；</w:t>
      </w:r>
    </w:p>
    <w:p w14:paraId="2BA04ED5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3、大四及以上年级学生优先；</w:t>
      </w:r>
    </w:p>
    <w:p w14:paraId="3FFCFF1F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4、有学生干部经历者优先。</w:t>
      </w:r>
    </w:p>
    <w:p w14:paraId="67D41583" w14:textId="77777777" w:rsidR="0040527A" w:rsidRDefault="0040527A" w:rsidP="0040527A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14:paraId="4E4A26D8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1、协助开展本科生日常事务管理工作，迎新季、毕业季相关工作等；</w:t>
      </w:r>
    </w:p>
    <w:p w14:paraId="0DC107A9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2、协助组织本科生班长例会、各学生组织的协调管理；</w:t>
      </w:r>
    </w:p>
    <w:p w14:paraId="414F940B" w14:textId="77777777" w:rsidR="0040527A" w:rsidRDefault="0040527A" w:rsidP="0040527A">
      <w:pPr>
        <w:spacing w:line="360" w:lineRule="auto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3、协助完成本科生事务负责老师交办的其他工作。</w:t>
      </w:r>
    </w:p>
    <w:p w14:paraId="1A9A4384" w14:textId="280AF21F" w:rsidR="00A23E7A" w:rsidRDefault="00A23E7A"/>
    <w:p w14:paraId="5996014A" w14:textId="3CDA966A" w:rsidR="00F7179E" w:rsidRDefault="00F7179E" w:rsidP="00F7179E">
      <w:r w:rsidRPr="00F7179E">
        <w:rPr>
          <w:rFonts w:hint="eastAsia"/>
          <w:b/>
          <w:color w:val="7030A0"/>
          <w:sz w:val="28"/>
          <w:szCs w:val="28"/>
        </w:rPr>
        <w:t>生活指导室</w:t>
      </w:r>
      <w:r>
        <w:rPr>
          <w:rFonts w:hint="eastAsia"/>
          <w:b/>
          <w:color w:val="7030A0"/>
          <w:sz w:val="28"/>
          <w:szCs w:val="28"/>
        </w:rPr>
        <w:t>工作助管</w:t>
      </w:r>
      <w:bookmarkStart w:id="0" w:name="_GoBack"/>
      <w:bookmarkEnd w:id="0"/>
    </w:p>
    <w:p w14:paraId="21C81A30" w14:textId="1191AA68" w:rsidR="00F7179E" w:rsidRPr="00F7179E" w:rsidRDefault="00F7179E" w:rsidP="00F7179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一</w:t>
      </w:r>
      <w:r w:rsidRPr="00F7179E">
        <w:rPr>
          <w:rFonts w:ascii="仿宋_GB2312" w:eastAsia="仿宋_GB2312" w:hAnsi="宋体" w:hint="eastAsia"/>
          <w:b/>
          <w:color w:val="000000"/>
          <w:sz w:val="24"/>
        </w:rPr>
        <w:t>、</w:t>
      </w:r>
      <w:r>
        <w:rPr>
          <w:rFonts w:ascii="仿宋_GB2312" w:eastAsia="仿宋_GB2312" w:hAnsi="宋体" w:hint="eastAsia"/>
          <w:b/>
          <w:color w:val="000000"/>
          <w:sz w:val="24"/>
        </w:rPr>
        <w:t>岗位</w:t>
      </w:r>
      <w:r w:rsidRPr="00F7179E">
        <w:rPr>
          <w:rFonts w:ascii="仿宋_GB2312" w:eastAsia="仿宋_GB2312" w:hAnsi="宋体" w:hint="eastAsia"/>
          <w:b/>
          <w:color w:val="000000"/>
          <w:sz w:val="24"/>
        </w:rPr>
        <w:t>要求</w:t>
      </w:r>
    </w:p>
    <w:p w14:paraId="14A17590" w14:textId="77777777" w:rsidR="00F7179E" w:rsidRPr="00F7179E" w:rsidRDefault="00F7179E" w:rsidP="00F7179E">
      <w:pPr>
        <w:spacing w:line="360" w:lineRule="auto"/>
        <w:rPr>
          <w:rFonts w:ascii="仿宋_GB2312" w:eastAsia="仿宋_GB2312" w:hAnsi="Times New Roman" w:cs="Times New Roman"/>
        </w:rPr>
      </w:pPr>
      <w:r w:rsidRPr="00F7179E">
        <w:rPr>
          <w:rFonts w:ascii="仿宋_GB2312" w:eastAsia="仿宋_GB2312" w:hAnsi="Times New Roman" w:cs="Times New Roman"/>
        </w:rPr>
        <w:lastRenderedPageBreak/>
        <w:t>1、 对高校心理辅导和情感教育工作感兴趣。</w:t>
      </w:r>
    </w:p>
    <w:p w14:paraId="1127CBCA" w14:textId="77777777" w:rsidR="00F7179E" w:rsidRPr="00F7179E" w:rsidRDefault="00F7179E" w:rsidP="00F7179E">
      <w:pPr>
        <w:spacing w:line="360" w:lineRule="auto"/>
        <w:rPr>
          <w:rFonts w:ascii="仿宋_GB2312" w:eastAsia="仿宋_GB2312" w:hAnsi="Times New Roman" w:cs="Times New Roman"/>
        </w:rPr>
      </w:pPr>
      <w:r w:rsidRPr="00F7179E">
        <w:rPr>
          <w:rFonts w:ascii="仿宋_GB2312" w:eastAsia="仿宋_GB2312" w:hAnsi="Times New Roman" w:cs="Times New Roman"/>
        </w:rPr>
        <w:t>2、 有责任心、咨询伦理基本概念，认真细致，愿意投入时间和精力。最好能坚持一年以上。</w:t>
      </w:r>
    </w:p>
    <w:p w14:paraId="3EC1B9E2" w14:textId="77777777" w:rsidR="00F7179E" w:rsidRPr="00F7179E" w:rsidRDefault="00F7179E" w:rsidP="00F7179E">
      <w:pPr>
        <w:spacing w:line="360" w:lineRule="auto"/>
        <w:rPr>
          <w:rFonts w:ascii="仿宋_GB2312" w:eastAsia="仿宋_GB2312" w:hAnsi="Times New Roman" w:cs="Times New Roman"/>
        </w:rPr>
      </w:pPr>
      <w:r w:rsidRPr="00F7179E">
        <w:rPr>
          <w:rFonts w:ascii="仿宋_GB2312" w:eastAsia="仿宋_GB2312" w:hAnsi="Times New Roman" w:cs="Times New Roman"/>
        </w:rPr>
        <w:t>3、 有一定的拍照编辑、PPT设计能力。</w:t>
      </w:r>
    </w:p>
    <w:p w14:paraId="1B908916" w14:textId="77777777" w:rsidR="00F7179E" w:rsidRDefault="00F7179E" w:rsidP="00F7179E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二、岗位职责</w:t>
      </w:r>
    </w:p>
    <w:p w14:paraId="57D8BD22" w14:textId="77777777" w:rsidR="00F7179E" w:rsidRPr="00F7179E" w:rsidRDefault="00F7179E" w:rsidP="00F7179E">
      <w:pPr>
        <w:spacing w:line="360" w:lineRule="auto"/>
        <w:ind w:firstLineChars="200" w:firstLine="420"/>
        <w:rPr>
          <w:rFonts w:ascii="仿宋_GB2312" w:eastAsia="仿宋_GB2312" w:hAnsi="Times New Roman" w:cs="Times New Roman"/>
        </w:rPr>
      </w:pPr>
      <w:r w:rsidRPr="00F7179E">
        <w:rPr>
          <w:rFonts w:ascii="仿宋_GB2312" w:eastAsia="仿宋_GB2312" w:hAnsi="Times New Roman" w:cs="Times New Roman" w:hint="eastAsia"/>
        </w:rPr>
        <w:t>负责协助生活指导室负责人开展心理</w:t>
      </w:r>
      <w:proofErr w:type="gramStart"/>
      <w:r w:rsidRPr="00F7179E">
        <w:rPr>
          <w:rFonts w:ascii="仿宋_GB2312" w:eastAsia="仿宋_GB2312" w:hAnsi="Times New Roman" w:cs="Times New Roman" w:hint="eastAsia"/>
        </w:rPr>
        <w:t>学部本硕博学</w:t>
      </w:r>
      <w:proofErr w:type="gramEnd"/>
      <w:r w:rsidRPr="00F7179E">
        <w:rPr>
          <w:rFonts w:ascii="仿宋_GB2312" w:eastAsia="仿宋_GB2312" w:hAnsi="Times New Roman" w:cs="Times New Roman" w:hint="eastAsia"/>
        </w:rPr>
        <w:t>生的日常心理健康服务。例如联络梨花奶茶报名和跟踪服务、宣传、联络开展专题心理健康讲座、工作坊、</w:t>
      </w:r>
      <w:r w:rsidRPr="00F7179E">
        <w:rPr>
          <w:rFonts w:ascii="仿宋_GB2312" w:eastAsia="仿宋_GB2312" w:hAnsi="Times New Roman" w:cs="Times New Roman"/>
        </w:rPr>
        <w:t>525特色活动等。即使是在校期间，也无需值班，工作时间、空间有一定的灵活性。</w:t>
      </w:r>
    </w:p>
    <w:p w14:paraId="46F7602F" w14:textId="7A494253" w:rsidR="00F7179E" w:rsidRPr="00F7179E" w:rsidRDefault="00F7179E" w:rsidP="00F7179E">
      <w:pPr>
        <w:spacing w:line="360" w:lineRule="auto"/>
        <w:rPr>
          <w:rFonts w:ascii="仿宋_GB2312" w:eastAsia="仿宋_GB2312" w:hAnsi="Times New Roman" w:cs="Times New Roman" w:hint="eastAsia"/>
        </w:rPr>
      </w:pPr>
    </w:p>
    <w:sectPr w:rsidR="00F7179E" w:rsidRPr="00F7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B6133" w14:textId="77777777" w:rsidR="00AB3FEA" w:rsidRDefault="00AB3FEA" w:rsidP="00F7179E">
      <w:r>
        <w:separator/>
      </w:r>
    </w:p>
  </w:endnote>
  <w:endnote w:type="continuationSeparator" w:id="0">
    <w:p w14:paraId="4946A51A" w14:textId="77777777" w:rsidR="00AB3FEA" w:rsidRDefault="00AB3FEA" w:rsidP="00F7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2090" w14:textId="77777777" w:rsidR="00AB3FEA" w:rsidRDefault="00AB3FEA" w:rsidP="00F7179E">
      <w:r>
        <w:separator/>
      </w:r>
    </w:p>
  </w:footnote>
  <w:footnote w:type="continuationSeparator" w:id="0">
    <w:p w14:paraId="40923A18" w14:textId="77777777" w:rsidR="00AB3FEA" w:rsidRDefault="00AB3FEA" w:rsidP="00F71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6678"/>
    <w:multiLevelType w:val="multilevel"/>
    <w:tmpl w:val="44716678"/>
    <w:lvl w:ilvl="0">
      <w:start w:val="1"/>
      <w:numFmt w:val="none"/>
      <w:lvlText w:val="一、"/>
      <w:lvlJc w:val="left"/>
      <w:pPr>
        <w:ind w:left="510" w:hanging="510"/>
      </w:pPr>
      <w:rPr>
        <w:b/>
        <w:color w:val="00000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5"/>
    <w:rsid w:val="001C0ED5"/>
    <w:rsid w:val="0040527A"/>
    <w:rsid w:val="00A23E7A"/>
    <w:rsid w:val="00AB3FEA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FB93"/>
  <w15:chartTrackingRefBased/>
  <w15:docId w15:val="{20F2A83E-AC7B-4033-AD39-A9127C5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2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40527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rsid w:val="0040527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17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1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3</cp:revision>
  <dcterms:created xsi:type="dcterms:W3CDTF">2022-08-22T06:12:00Z</dcterms:created>
  <dcterms:modified xsi:type="dcterms:W3CDTF">2022-08-23T02:48:00Z</dcterms:modified>
</cp:coreProperties>
</file>